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2D" w:rsidRPr="0069092D" w:rsidRDefault="0069092D" w:rsidP="0069092D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06DBA541" wp14:editId="335F7259">
            <wp:extent cx="1828800" cy="75265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64" cy="76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92D" w:rsidRPr="00F546BF" w:rsidRDefault="0069092D" w:rsidP="0069092D">
      <w:pPr>
        <w:pStyle w:val="BodyText"/>
        <w:rPr>
          <w:rFonts w:ascii="Times New Roman" w:hAnsi="Times New Roman" w:cs="Times New Roman"/>
        </w:rPr>
      </w:pPr>
      <w:r>
        <w:t xml:space="preserve">                                               </w:t>
      </w:r>
      <w:r w:rsidRPr="00F546BF">
        <w:rPr>
          <w:rFonts w:ascii="Times New Roman" w:hAnsi="Times New Roman" w:cs="Times New Roman"/>
        </w:rPr>
        <w:t>AN: ISO</w:t>
      </w:r>
      <w:r w:rsidRPr="00F546BF">
        <w:rPr>
          <w:rFonts w:ascii="Times New Roman" w:hAnsi="Times New Roman" w:cs="Times New Roman"/>
          <w:spacing w:val="-3"/>
        </w:rPr>
        <w:t xml:space="preserve"> </w:t>
      </w:r>
      <w:r w:rsidRPr="00F546BF">
        <w:rPr>
          <w:rFonts w:ascii="Times New Roman" w:hAnsi="Times New Roman" w:cs="Times New Roman"/>
        </w:rPr>
        <w:t>9001:</w:t>
      </w:r>
      <w:r w:rsidRPr="00F546BF">
        <w:rPr>
          <w:rFonts w:ascii="Times New Roman" w:hAnsi="Times New Roman" w:cs="Times New Roman"/>
          <w:spacing w:val="1"/>
        </w:rPr>
        <w:t xml:space="preserve"> </w:t>
      </w:r>
      <w:r w:rsidRPr="00F546BF">
        <w:rPr>
          <w:rFonts w:ascii="Times New Roman" w:hAnsi="Times New Roman" w:cs="Times New Roman"/>
        </w:rPr>
        <w:t>2015</w:t>
      </w:r>
      <w:r w:rsidRPr="00F546BF">
        <w:rPr>
          <w:rFonts w:ascii="Times New Roman" w:hAnsi="Times New Roman" w:cs="Times New Roman"/>
          <w:spacing w:val="-4"/>
        </w:rPr>
        <w:t xml:space="preserve"> </w:t>
      </w:r>
      <w:r w:rsidRPr="00F546BF">
        <w:rPr>
          <w:rFonts w:ascii="Times New Roman" w:hAnsi="Times New Roman" w:cs="Times New Roman"/>
        </w:rPr>
        <w:t>(QMS)</w:t>
      </w:r>
      <w:r w:rsidRPr="00F546BF">
        <w:rPr>
          <w:rFonts w:ascii="Times New Roman" w:hAnsi="Times New Roman" w:cs="Times New Roman"/>
          <w:spacing w:val="-1"/>
        </w:rPr>
        <w:t xml:space="preserve"> </w:t>
      </w:r>
      <w:r w:rsidRPr="00F546BF">
        <w:rPr>
          <w:rFonts w:ascii="Times New Roman" w:hAnsi="Times New Roman" w:cs="Times New Roman"/>
        </w:rPr>
        <w:t>&amp;</w:t>
      </w:r>
      <w:r w:rsidRPr="00F546BF">
        <w:rPr>
          <w:rFonts w:ascii="Times New Roman" w:hAnsi="Times New Roman" w:cs="Times New Roman"/>
          <w:spacing w:val="1"/>
        </w:rPr>
        <w:t xml:space="preserve"> </w:t>
      </w:r>
      <w:r w:rsidRPr="00F546BF">
        <w:rPr>
          <w:rFonts w:ascii="Times New Roman" w:hAnsi="Times New Roman" w:cs="Times New Roman"/>
        </w:rPr>
        <w:t>ISO</w:t>
      </w:r>
      <w:r w:rsidRPr="00F546BF">
        <w:rPr>
          <w:rFonts w:ascii="Times New Roman" w:hAnsi="Times New Roman" w:cs="Times New Roman"/>
          <w:spacing w:val="-3"/>
        </w:rPr>
        <w:t xml:space="preserve"> </w:t>
      </w:r>
      <w:r w:rsidRPr="00F546BF">
        <w:rPr>
          <w:rFonts w:ascii="Times New Roman" w:hAnsi="Times New Roman" w:cs="Times New Roman"/>
        </w:rPr>
        <w:t>14001:</w:t>
      </w:r>
      <w:r w:rsidRPr="00F546BF">
        <w:rPr>
          <w:rFonts w:ascii="Times New Roman" w:hAnsi="Times New Roman" w:cs="Times New Roman"/>
          <w:spacing w:val="1"/>
        </w:rPr>
        <w:t xml:space="preserve"> </w:t>
      </w:r>
      <w:r w:rsidRPr="00F546BF">
        <w:rPr>
          <w:rFonts w:ascii="Times New Roman" w:hAnsi="Times New Roman" w:cs="Times New Roman"/>
        </w:rPr>
        <w:t>2015</w:t>
      </w:r>
      <w:r w:rsidRPr="00F546BF">
        <w:rPr>
          <w:rFonts w:ascii="Times New Roman" w:hAnsi="Times New Roman" w:cs="Times New Roman"/>
          <w:spacing w:val="-1"/>
        </w:rPr>
        <w:t xml:space="preserve"> </w:t>
      </w:r>
      <w:r w:rsidRPr="00F546BF">
        <w:rPr>
          <w:rFonts w:ascii="Times New Roman" w:hAnsi="Times New Roman" w:cs="Times New Roman"/>
        </w:rPr>
        <w:t>(EMS),</w:t>
      </w:r>
      <w:r w:rsidRPr="00F546B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F546BF">
        <w:rPr>
          <w:rFonts w:ascii="Times New Roman" w:hAnsi="Times New Roman" w:cs="Times New Roman"/>
        </w:rPr>
        <w:t>RoHS</w:t>
      </w:r>
      <w:proofErr w:type="spellEnd"/>
    </w:p>
    <w:p w:rsidR="0069092D" w:rsidRPr="00DF3B6F" w:rsidRDefault="0069092D" w:rsidP="0069092D">
      <w:pPr>
        <w:spacing w:before="5"/>
        <w:rPr>
          <w:sz w:val="20"/>
        </w:rPr>
      </w:pPr>
    </w:p>
    <w:p w:rsidR="0069092D" w:rsidRPr="006D2C0F" w:rsidRDefault="0069092D" w:rsidP="006909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D2C0F">
        <w:rPr>
          <w:rFonts w:ascii="Times New Roman" w:hAnsi="Times New Roman" w:cs="Times New Roman"/>
          <w:b/>
          <w:sz w:val="22"/>
          <w:szCs w:val="22"/>
        </w:rPr>
        <w:t>MANUFACTURER</w:t>
      </w:r>
      <w:r w:rsidRPr="006D2C0F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6D2C0F">
        <w:rPr>
          <w:rFonts w:ascii="Times New Roman" w:hAnsi="Times New Roman" w:cs="Times New Roman"/>
          <w:b/>
          <w:sz w:val="22"/>
          <w:szCs w:val="22"/>
        </w:rPr>
        <w:t>OF:</w:t>
      </w:r>
    </w:p>
    <w:p w:rsidR="0069092D" w:rsidRPr="00DF3B6F" w:rsidRDefault="0069092D" w:rsidP="0069092D">
      <w:pPr>
        <w:pStyle w:val="BodyText"/>
        <w:spacing w:before="9"/>
        <w:rPr>
          <w:rFonts w:ascii="Times New Roman" w:hAnsi="Times New Roman" w:cs="Times New Roman"/>
          <w:b/>
          <w:sz w:val="19"/>
        </w:rPr>
      </w:pPr>
    </w:p>
    <w:p w:rsidR="0069092D" w:rsidRPr="00DF3B6F" w:rsidRDefault="0069092D" w:rsidP="0069092D">
      <w:pPr>
        <w:pStyle w:val="BodyText"/>
        <w:tabs>
          <w:tab w:val="left" w:pos="4339"/>
        </w:tabs>
        <w:spacing w:line="453" w:lineRule="auto"/>
        <w:ind w:left="1458" w:right="1496"/>
        <w:jc w:val="center"/>
        <w:rPr>
          <w:rFonts w:ascii="Times New Roman" w:hAnsi="Times New Roman" w:cs="Times New Roman"/>
        </w:rPr>
      </w:pPr>
      <w:r w:rsidRPr="00DF3B6F">
        <w:rPr>
          <w:rFonts w:ascii="Times New Roman" w:hAnsi="Times New Roman" w:cs="Times New Roman"/>
        </w:rPr>
        <w:t>Networking Racks, Server Racks, Outdoor Racks, Electrical Panels, Junction Box</w:t>
      </w:r>
      <w:r w:rsidRPr="00DF3B6F">
        <w:rPr>
          <w:rFonts w:ascii="Times New Roman" w:hAnsi="Times New Roman" w:cs="Times New Roman"/>
          <w:spacing w:val="-47"/>
        </w:rPr>
        <w:t xml:space="preserve"> </w:t>
      </w:r>
      <w:r w:rsidRPr="00DF3B6F">
        <w:rPr>
          <w:rFonts w:ascii="Times New Roman" w:hAnsi="Times New Roman" w:cs="Times New Roman"/>
        </w:rPr>
        <w:t>Email:</w:t>
      </w:r>
      <w:r w:rsidRPr="00DF3B6F">
        <w:rPr>
          <w:rFonts w:ascii="Times New Roman" w:hAnsi="Times New Roman" w:cs="Times New Roman"/>
          <w:spacing w:val="-1"/>
        </w:rPr>
        <w:t xml:space="preserve"> </w:t>
      </w:r>
      <w:hyperlink r:id="rId10">
        <w:r w:rsidRPr="00DF3B6F">
          <w:rPr>
            <w:rFonts w:ascii="Times New Roman" w:hAnsi="Times New Roman" w:cs="Times New Roman"/>
            <w:color w:val="0000FF"/>
            <w:u w:val="single" w:color="0000FF"/>
          </w:rPr>
          <w:t>info@innoracks.in</w:t>
        </w:r>
      </w:hyperlink>
      <w:r w:rsidRPr="00DF3B6F">
        <w:rPr>
          <w:rFonts w:ascii="Times New Roman" w:hAnsi="Times New Roman" w:cs="Times New Roman"/>
          <w:color w:val="0000FF"/>
        </w:rPr>
        <w:tab/>
      </w:r>
      <w:r w:rsidRPr="00DF3B6F">
        <w:rPr>
          <w:rFonts w:ascii="Times New Roman" w:hAnsi="Times New Roman" w:cs="Times New Roman"/>
        </w:rPr>
        <w:t>Website:</w:t>
      </w:r>
      <w:r w:rsidRPr="00DF3B6F">
        <w:rPr>
          <w:rFonts w:ascii="Times New Roman" w:hAnsi="Times New Roman" w:cs="Times New Roman"/>
          <w:spacing w:val="-1"/>
        </w:rPr>
        <w:t xml:space="preserve"> </w:t>
      </w:r>
      <w:hyperlink r:id="rId11">
        <w:r w:rsidRPr="00DF3B6F">
          <w:rPr>
            <w:rFonts w:ascii="Times New Roman" w:hAnsi="Times New Roman" w:cs="Times New Roman"/>
            <w:color w:val="0000FF"/>
            <w:u w:val="single" w:color="0000FF"/>
          </w:rPr>
          <w:t>www.innoracks.in</w:t>
        </w:r>
      </w:hyperlink>
    </w:p>
    <w:p w:rsidR="0069092D" w:rsidRDefault="0069092D" w:rsidP="0069092D">
      <w:pPr>
        <w:pStyle w:val="BodyText"/>
        <w:spacing w:before="3"/>
        <w:ind w:left="2153" w:right="2189"/>
        <w:jc w:val="center"/>
        <w:rPr>
          <w:rFonts w:ascii="Times New Roman" w:hAnsi="Times New Roman" w:cs="Times New Roman"/>
        </w:rPr>
      </w:pPr>
      <w:r w:rsidRPr="00DF3B6F">
        <w:rPr>
          <w:rFonts w:ascii="Times New Roman" w:hAnsi="Times New Roman" w:cs="Times New Roman"/>
        </w:rPr>
        <w:t>Phone</w:t>
      </w:r>
      <w:r w:rsidRPr="00DF3B6F">
        <w:rPr>
          <w:rFonts w:ascii="Times New Roman" w:hAnsi="Times New Roman" w:cs="Times New Roman"/>
          <w:spacing w:val="-4"/>
        </w:rPr>
        <w:t xml:space="preserve"> </w:t>
      </w:r>
      <w:r w:rsidRPr="00DF3B6F">
        <w:rPr>
          <w:rFonts w:ascii="Times New Roman" w:hAnsi="Times New Roman" w:cs="Times New Roman"/>
        </w:rPr>
        <w:t>No:</w:t>
      </w:r>
      <w:r w:rsidRPr="00DF3B6F">
        <w:rPr>
          <w:rFonts w:ascii="Times New Roman" w:hAnsi="Times New Roman" w:cs="Times New Roman"/>
          <w:spacing w:val="-3"/>
        </w:rPr>
        <w:t xml:space="preserve"> </w:t>
      </w:r>
      <w:r w:rsidRPr="00DF3B6F">
        <w:rPr>
          <w:rFonts w:ascii="Times New Roman" w:hAnsi="Times New Roman" w:cs="Times New Roman"/>
        </w:rPr>
        <w:t>0129-2985686</w:t>
      </w:r>
    </w:p>
    <w:p w:rsidR="00A01DB0" w:rsidRDefault="00A01DB0" w:rsidP="0069092D">
      <w:pPr>
        <w:pStyle w:val="BodyText"/>
        <w:spacing w:before="3"/>
        <w:ind w:left="2153" w:right="2189"/>
        <w:jc w:val="center"/>
        <w:rPr>
          <w:rFonts w:ascii="Times New Roman" w:hAnsi="Times New Roman" w:cs="Times New Roman"/>
        </w:rPr>
      </w:pPr>
    </w:p>
    <w:p w:rsidR="00253798" w:rsidRPr="00DF3B6F" w:rsidRDefault="00A01DB0" w:rsidP="0069092D">
      <w:pPr>
        <w:pStyle w:val="BodyText"/>
        <w:spacing w:before="3"/>
        <w:ind w:left="2153" w:right="2189"/>
        <w:jc w:val="center"/>
        <w:rPr>
          <w:rFonts w:ascii="Times New Roman" w:hAnsi="Times New Roman" w:cs="Times New Roman"/>
        </w:rPr>
      </w:pPr>
      <w:r w:rsidRPr="00805C89">
        <w:rPr>
          <w:rFonts w:ascii="Times New Roman" w:hAnsi="Times New Roman" w:cs="Times New Roman"/>
          <w:b/>
          <w:color w:val="C45911" w:themeColor="accent2" w:themeShade="BF"/>
          <w:sz w:val="36"/>
          <w:u w:val="single"/>
        </w:rPr>
        <w:t>SERVER RACKS</w:t>
      </w:r>
    </w:p>
    <w:p w:rsidR="005A12F4" w:rsidRPr="00805C89" w:rsidRDefault="005A12F4" w:rsidP="0069092D">
      <w:pPr>
        <w:jc w:val="center"/>
        <w:rPr>
          <w:rFonts w:ascii="Times New Roman" w:hAnsi="Times New Roman" w:cs="Times New Roman"/>
          <w:b/>
          <w:color w:val="C45911" w:themeColor="accent2" w:themeShade="BF"/>
          <w:sz w:val="36"/>
          <w:u w:val="single"/>
        </w:rPr>
      </w:pPr>
    </w:p>
    <w:tbl>
      <w:tblPr>
        <w:tblStyle w:val="ListTable3-Accent21"/>
        <w:tblpPr w:leftFromText="180" w:rightFromText="180" w:vertAnchor="text" w:horzAnchor="margin" w:tblpY="-43"/>
        <w:tblW w:w="9951" w:type="dxa"/>
        <w:tblLayout w:type="fixed"/>
        <w:tblLook w:val="00A0" w:firstRow="1" w:lastRow="0" w:firstColumn="1" w:lastColumn="0" w:noHBand="0" w:noVBand="0"/>
      </w:tblPr>
      <w:tblGrid>
        <w:gridCol w:w="1585"/>
        <w:gridCol w:w="1201"/>
        <w:gridCol w:w="1344"/>
        <w:gridCol w:w="1775"/>
        <w:gridCol w:w="4046"/>
      </w:tblGrid>
      <w:tr w:rsidR="00A51813" w:rsidTr="00A01D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85" w:type="dxa"/>
          </w:tcPr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  <w:r w:rsidRPr="003A3E60">
              <w:rPr>
                <w:rFonts w:ascii="Times New Roman" w:hAnsi="Times New Roman" w:cs="Times New Roman"/>
                <w:sz w:val="22"/>
              </w:rPr>
              <w:t>Height Available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dxa"/>
          </w:tcPr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  <w:r w:rsidRPr="00192129">
              <w:rPr>
                <w:rFonts w:ascii="Times New Roman" w:hAnsi="Times New Roman" w:cs="Times New Roman"/>
                <w:sz w:val="22"/>
              </w:rPr>
              <w:t>Width</w:t>
            </w: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(in MM)</w:t>
            </w:r>
          </w:p>
        </w:tc>
        <w:tc>
          <w:tcPr>
            <w:tcW w:w="1344" w:type="dxa"/>
          </w:tcPr>
          <w:p w:rsidR="00A51813" w:rsidRDefault="00A51813" w:rsidP="00A5181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D17501" w:rsidRDefault="00A51813" w:rsidP="00A5181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18203C">
              <w:rPr>
                <w:rFonts w:ascii="Times New Roman" w:hAnsi="Times New Roman" w:cs="Times New Roman"/>
                <w:sz w:val="22"/>
              </w:rPr>
              <w:t>Depth Available</w:t>
            </w:r>
          </w:p>
          <w:p w:rsidR="00A51813" w:rsidRDefault="00A51813" w:rsidP="00A51813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(in MM)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1" w:type="dxa"/>
            <w:gridSpan w:val="2"/>
          </w:tcPr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Description/</w:t>
            </w:r>
            <w:r w:rsidRPr="00552E72">
              <w:rPr>
                <w:rFonts w:ascii="Times New Roman" w:hAnsi="Times New Roman" w:cs="Times New Roman"/>
                <w:sz w:val="22"/>
              </w:rPr>
              <w:t xml:space="preserve"> Specifications</w:t>
            </w:r>
          </w:p>
        </w:tc>
      </w:tr>
      <w:tr w:rsidR="00A51813" w:rsidTr="00A01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</w:tcPr>
          <w:p w:rsidR="00A51813" w:rsidRDefault="00A51813" w:rsidP="00A518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  <w:p w:rsidR="00540981" w:rsidRDefault="00540981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12U</w:t>
            </w:r>
          </w:p>
          <w:p w:rsidR="00540981" w:rsidRDefault="00540981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15U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17U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18U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22U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24U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27U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32U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36U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42U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45U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48U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50U</w:t>
            </w:r>
          </w:p>
          <w:p w:rsidR="00A51813" w:rsidRDefault="00A51813" w:rsidP="00B84F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(Can be customized)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dxa"/>
            <w:vMerge w:val="restart"/>
          </w:tcPr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  <w:p w:rsidR="00A51813" w:rsidRPr="00AE05F6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E05F6">
              <w:rPr>
                <w:rFonts w:ascii="Times New Roman" w:hAnsi="Times New Roman" w:cs="Times New Roman"/>
                <w:b/>
                <w:sz w:val="22"/>
              </w:rPr>
              <w:t>600MM</w:t>
            </w:r>
          </w:p>
          <w:p w:rsidR="00A51813" w:rsidRDefault="00A51813" w:rsidP="00A518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E05F6">
              <w:rPr>
                <w:rFonts w:ascii="Times New Roman" w:hAnsi="Times New Roman" w:cs="Times New Roman"/>
                <w:b/>
                <w:sz w:val="22"/>
              </w:rPr>
              <w:t>800MM</w:t>
            </w:r>
          </w:p>
        </w:tc>
        <w:tc>
          <w:tcPr>
            <w:tcW w:w="1344" w:type="dxa"/>
            <w:vMerge w:val="restart"/>
          </w:tcPr>
          <w:p w:rsidR="00A51813" w:rsidRDefault="00A51813" w:rsidP="00A5181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  <w:p w:rsidR="00A51813" w:rsidRDefault="00A51813" w:rsidP="00A5181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600MM</w:t>
            </w:r>
          </w:p>
          <w:p w:rsidR="00A51813" w:rsidRDefault="00A51813" w:rsidP="00A5181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800MM</w:t>
            </w:r>
          </w:p>
          <w:p w:rsidR="00A51813" w:rsidRDefault="00A51813" w:rsidP="00A5181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1000MM</w:t>
            </w:r>
          </w:p>
          <w:p w:rsidR="00A51813" w:rsidRDefault="00A51813" w:rsidP="00A5181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1200MM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5" w:type="dxa"/>
          </w:tcPr>
          <w:p w:rsidR="00A51813" w:rsidRPr="00DF3B6F" w:rsidRDefault="00A51813" w:rsidP="00A51813">
            <w:pPr>
              <w:pStyle w:val="TableParagraph"/>
              <w:spacing w:before="173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Application</w:t>
            </w:r>
          </w:p>
        </w:tc>
        <w:tc>
          <w:tcPr>
            <w:tcW w:w="4046" w:type="dxa"/>
          </w:tcPr>
          <w:p w:rsidR="00A51813" w:rsidRPr="00DF3B6F" w:rsidRDefault="00A51813" w:rsidP="00A51813">
            <w:pPr>
              <w:pStyle w:val="TableParagraph"/>
              <w:spacing w:before="60"/>
              <w:ind w:righ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Network Switches/Routers/Firewall/ DVR/NVR/Audio- Visual Equipment/Low</w:t>
            </w:r>
            <w:r w:rsidRPr="00DF3B6F">
              <w:rPr>
                <w:spacing w:val="-48"/>
                <w:sz w:val="20"/>
              </w:rPr>
              <w:t xml:space="preserve"> </w:t>
            </w:r>
            <w:r w:rsidRPr="00DF3B6F">
              <w:rPr>
                <w:sz w:val="20"/>
              </w:rPr>
              <w:t>Depth Servers</w:t>
            </w:r>
            <w:r>
              <w:rPr>
                <w:sz w:val="20"/>
              </w:rPr>
              <w:t>, Tower Servers &amp; other 19” Electronic &amp; Telecom Equipment</w:t>
            </w:r>
          </w:p>
        </w:tc>
      </w:tr>
      <w:tr w:rsidR="00A51813" w:rsidTr="00A01DB0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A51813" w:rsidRDefault="00A51813" w:rsidP="00A518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dxa"/>
            <w:vMerge/>
          </w:tcPr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4" w:type="dxa"/>
            <w:vMerge/>
          </w:tcPr>
          <w:p w:rsidR="00A51813" w:rsidRDefault="00A51813" w:rsidP="00A5181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5" w:type="dxa"/>
          </w:tcPr>
          <w:p w:rsidR="00A51813" w:rsidRPr="00DF3B6F" w:rsidRDefault="00A51813" w:rsidP="00A51813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Material</w:t>
            </w:r>
          </w:p>
        </w:tc>
        <w:tc>
          <w:tcPr>
            <w:tcW w:w="4046" w:type="dxa"/>
          </w:tcPr>
          <w:p w:rsidR="00A51813" w:rsidRPr="00DF3B6F" w:rsidRDefault="00A51813" w:rsidP="00A5181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CRCA</w:t>
            </w:r>
            <w:r w:rsidRPr="00DF3B6F">
              <w:rPr>
                <w:spacing w:val="-2"/>
                <w:sz w:val="20"/>
              </w:rPr>
              <w:t xml:space="preserve"> </w:t>
            </w:r>
          </w:p>
        </w:tc>
      </w:tr>
      <w:tr w:rsidR="00A51813" w:rsidTr="00A01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A51813" w:rsidRDefault="00A51813" w:rsidP="00A518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dxa"/>
            <w:vMerge/>
          </w:tcPr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4" w:type="dxa"/>
            <w:vMerge/>
          </w:tcPr>
          <w:p w:rsidR="00A51813" w:rsidRDefault="00A51813" w:rsidP="00A5181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5" w:type="dxa"/>
          </w:tcPr>
          <w:p w:rsidR="00A51813" w:rsidRPr="00DF3B6F" w:rsidRDefault="00A51813" w:rsidP="00A51813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Front</w:t>
            </w:r>
            <w:r w:rsidRPr="00DF3B6F">
              <w:rPr>
                <w:b/>
                <w:spacing w:val="-1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Door</w:t>
            </w:r>
          </w:p>
        </w:tc>
        <w:tc>
          <w:tcPr>
            <w:tcW w:w="4046" w:type="dxa"/>
          </w:tcPr>
          <w:p w:rsidR="00A51813" w:rsidRPr="00DF3B6F" w:rsidRDefault="00A51813" w:rsidP="00A5181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Glass</w:t>
            </w:r>
            <w:r>
              <w:rPr>
                <w:sz w:val="20"/>
              </w:rPr>
              <w:t xml:space="preserve"> (</w:t>
            </w:r>
            <w:r w:rsidRPr="00DF3B6F">
              <w:rPr>
                <w:sz w:val="20"/>
              </w:rPr>
              <w:t>Toughened Glass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4mm</w:t>
            </w:r>
            <w:r>
              <w:rPr>
                <w:sz w:val="20"/>
              </w:rPr>
              <w:t>)</w:t>
            </w:r>
            <w:r w:rsidRPr="00DF3B6F">
              <w:rPr>
                <w:spacing w:val="-3"/>
                <w:sz w:val="20"/>
              </w:rPr>
              <w:t xml:space="preserve"> </w:t>
            </w:r>
            <w:r w:rsidRPr="00DF3B6F">
              <w:rPr>
                <w:sz w:val="20"/>
              </w:rPr>
              <w:t>/Metal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Door</w:t>
            </w:r>
            <w:r w:rsidRPr="00DF3B6F">
              <w:rPr>
                <w:spacing w:val="1"/>
                <w:sz w:val="20"/>
              </w:rPr>
              <w:t xml:space="preserve"> </w:t>
            </w:r>
            <w:r w:rsidRPr="00DF3B6F">
              <w:rPr>
                <w:sz w:val="20"/>
              </w:rPr>
              <w:t>with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Key Lock</w:t>
            </w:r>
          </w:p>
        </w:tc>
      </w:tr>
      <w:tr w:rsidR="00A51813" w:rsidTr="00A01DB0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A51813" w:rsidRDefault="00A51813" w:rsidP="00A518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dxa"/>
            <w:vMerge/>
          </w:tcPr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4" w:type="dxa"/>
            <w:vMerge/>
          </w:tcPr>
          <w:p w:rsidR="00A51813" w:rsidRDefault="00A51813" w:rsidP="00A5181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5" w:type="dxa"/>
          </w:tcPr>
          <w:p w:rsidR="00A51813" w:rsidRPr="00DF3B6F" w:rsidRDefault="00A51813" w:rsidP="00A51813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Mounting</w:t>
            </w:r>
            <w:r w:rsidRPr="00DF3B6F">
              <w:rPr>
                <w:b/>
                <w:spacing w:val="-3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Channels</w:t>
            </w:r>
          </w:p>
        </w:tc>
        <w:tc>
          <w:tcPr>
            <w:tcW w:w="4046" w:type="dxa"/>
          </w:tcPr>
          <w:p w:rsidR="00A51813" w:rsidRPr="00DF3B6F" w:rsidRDefault="00A51813" w:rsidP="00A5181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F3B6F">
              <w:rPr>
                <w:sz w:val="20"/>
              </w:rPr>
              <w:t>2</w:t>
            </w:r>
            <w:r>
              <w:rPr>
                <w:sz w:val="20"/>
              </w:rPr>
              <w:t>-4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Pair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Heavy Duty</w:t>
            </w:r>
            <w:r w:rsidRPr="00DF3B6F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(2.0</w:t>
            </w:r>
            <w:r w:rsidRPr="00DF3B6F">
              <w:rPr>
                <w:sz w:val="20"/>
              </w:rPr>
              <w:t>mm)</w:t>
            </w:r>
            <w:r w:rsidRPr="00DF3B6F">
              <w:rPr>
                <w:spacing w:val="-2"/>
                <w:sz w:val="20"/>
              </w:rPr>
              <w:t xml:space="preserve"> </w:t>
            </w:r>
          </w:p>
        </w:tc>
      </w:tr>
      <w:tr w:rsidR="00A51813" w:rsidTr="00A01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A51813" w:rsidRDefault="00A51813" w:rsidP="00A518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dxa"/>
            <w:vMerge/>
          </w:tcPr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4" w:type="dxa"/>
            <w:vMerge/>
          </w:tcPr>
          <w:p w:rsidR="00A51813" w:rsidRDefault="00A51813" w:rsidP="00A5181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5" w:type="dxa"/>
          </w:tcPr>
          <w:p w:rsidR="00A51813" w:rsidRPr="00DF3B6F" w:rsidRDefault="00A51813" w:rsidP="00A51813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Cooling</w:t>
            </w:r>
            <w:r w:rsidRPr="00DF3B6F">
              <w:rPr>
                <w:b/>
                <w:spacing w:val="-1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Option</w:t>
            </w:r>
          </w:p>
        </w:tc>
        <w:tc>
          <w:tcPr>
            <w:tcW w:w="4046" w:type="dxa"/>
          </w:tcPr>
          <w:p w:rsidR="00A51813" w:rsidRPr="00DF3B6F" w:rsidRDefault="00A51813" w:rsidP="00A5181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fan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Provision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mounted</w:t>
            </w:r>
            <w:r w:rsidRPr="00DF3B6F">
              <w:rPr>
                <w:spacing w:val="-1"/>
                <w:sz w:val="20"/>
              </w:rPr>
              <w:t xml:space="preserve"> </w:t>
            </w:r>
            <w:r w:rsidRPr="00DF3B6F">
              <w:rPr>
                <w:sz w:val="20"/>
              </w:rPr>
              <w:t>on</w:t>
            </w:r>
            <w:r w:rsidRPr="00DF3B6F">
              <w:rPr>
                <w:spacing w:val="-3"/>
                <w:sz w:val="20"/>
              </w:rPr>
              <w:t xml:space="preserve"> </w:t>
            </w:r>
            <w:r w:rsidRPr="00DF3B6F">
              <w:rPr>
                <w:sz w:val="20"/>
              </w:rPr>
              <w:t>Top Panel</w:t>
            </w:r>
          </w:p>
        </w:tc>
      </w:tr>
      <w:tr w:rsidR="00A51813" w:rsidTr="00A01DB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A51813" w:rsidRDefault="00A51813" w:rsidP="00A518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dxa"/>
            <w:vMerge/>
          </w:tcPr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4" w:type="dxa"/>
            <w:vMerge/>
          </w:tcPr>
          <w:p w:rsidR="00A51813" w:rsidRDefault="00A51813" w:rsidP="00A5181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5" w:type="dxa"/>
          </w:tcPr>
          <w:p w:rsidR="00A51813" w:rsidRPr="00DF3B6F" w:rsidRDefault="00A51813" w:rsidP="00A51813">
            <w:pPr>
              <w:pStyle w:val="TableParagraph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Load</w:t>
            </w:r>
            <w:r w:rsidRPr="00DF3B6F">
              <w:rPr>
                <w:b/>
                <w:spacing w:val="-3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Bearing</w:t>
            </w:r>
            <w:r w:rsidRPr="00DF3B6F">
              <w:rPr>
                <w:b/>
                <w:spacing w:val="-1"/>
                <w:sz w:val="20"/>
              </w:rPr>
              <w:t xml:space="preserve"> </w:t>
            </w:r>
            <w:r w:rsidRPr="00DF3B6F">
              <w:rPr>
                <w:b/>
                <w:sz w:val="20"/>
              </w:rPr>
              <w:t>Capacity</w:t>
            </w:r>
          </w:p>
        </w:tc>
        <w:tc>
          <w:tcPr>
            <w:tcW w:w="4046" w:type="dxa"/>
          </w:tcPr>
          <w:p w:rsidR="00A51813" w:rsidRPr="00DF3B6F" w:rsidRDefault="00A51813" w:rsidP="00A5181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Up to 600-1000</w:t>
            </w:r>
            <w:r w:rsidRPr="00DF3B6F">
              <w:rPr>
                <w:spacing w:val="-2"/>
                <w:sz w:val="20"/>
              </w:rPr>
              <w:t xml:space="preserve"> </w:t>
            </w:r>
            <w:r w:rsidRPr="00DF3B6F">
              <w:rPr>
                <w:sz w:val="20"/>
              </w:rPr>
              <w:t>KG</w:t>
            </w:r>
          </w:p>
        </w:tc>
      </w:tr>
      <w:tr w:rsidR="00A51813" w:rsidTr="00A01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A51813" w:rsidRDefault="00A51813" w:rsidP="00A518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dxa"/>
            <w:vMerge/>
          </w:tcPr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4" w:type="dxa"/>
            <w:vMerge/>
          </w:tcPr>
          <w:p w:rsidR="00A51813" w:rsidRDefault="00A51813" w:rsidP="00A5181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5" w:type="dxa"/>
          </w:tcPr>
          <w:p w:rsidR="00A51813" w:rsidRPr="00DF3B6F" w:rsidRDefault="00A51813" w:rsidP="00A51813">
            <w:pPr>
              <w:pStyle w:val="TableParagraph"/>
              <w:spacing w:before="173"/>
              <w:rPr>
                <w:b/>
                <w:sz w:val="20"/>
              </w:rPr>
            </w:pPr>
            <w:r w:rsidRPr="00DF3B6F">
              <w:rPr>
                <w:b/>
                <w:sz w:val="20"/>
              </w:rPr>
              <w:t>Construction</w:t>
            </w:r>
          </w:p>
        </w:tc>
        <w:tc>
          <w:tcPr>
            <w:tcW w:w="4046" w:type="dxa"/>
          </w:tcPr>
          <w:p w:rsidR="00A51813" w:rsidRPr="00DF3B6F" w:rsidRDefault="00A51813" w:rsidP="00A51813">
            <w:pPr>
              <w:pStyle w:val="TableParagraph"/>
              <w:spacing w:before="58"/>
              <w:ind w:right="3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Front Glass &amp; full Perforated Door option, Rear Steel Perforated Door, </w:t>
            </w:r>
          </w:p>
        </w:tc>
      </w:tr>
      <w:tr w:rsidR="00A51813" w:rsidTr="00A01DB0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A51813" w:rsidRDefault="00A51813" w:rsidP="00A5181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dxa"/>
            <w:vMerge/>
          </w:tcPr>
          <w:p w:rsidR="00A51813" w:rsidRDefault="00A51813" w:rsidP="00A51813">
            <w:pPr>
              <w:pStyle w:val="ListParagraph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4" w:type="dxa"/>
            <w:vMerge/>
          </w:tcPr>
          <w:p w:rsidR="00A51813" w:rsidRDefault="00A51813" w:rsidP="00A5181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5" w:type="dxa"/>
          </w:tcPr>
          <w:p w:rsidR="00A51813" w:rsidRPr="00DF3B6F" w:rsidRDefault="00A51813" w:rsidP="00A51813">
            <w:pPr>
              <w:pStyle w:val="TableParagraph"/>
              <w:spacing w:before="0" w:line="228" w:lineRule="exact"/>
              <w:ind w:right="1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Side Panels</w:t>
            </w:r>
          </w:p>
        </w:tc>
        <w:tc>
          <w:tcPr>
            <w:tcW w:w="4046" w:type="dxa"/>
          </w:tcPr>
          <w:p w:rsidR="00A51813" w:rsidRPr="00DF3B6F" w:rsidRDefault="00A51813" w:rsidP="00A51813">
            <w:pPr>
              <w:pStyle w:val="TableParagraph"/>
              <w:spacing w:before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Detachable side panels with perforation</w:t>
            </w:r>
          </w:p>
        </w:tc>
      </w:tr>
    </w:tbl>
    <w:p w:rsidR="000D65D9" w:rsidRDefault="000D65D9" w:rsidP="003D3931">
      <w:pPr>
        <w:rPr>
          <w:rFonts w:ascii="Times New Roman" w:hAnsi="Times New Roman" w:cs="Times New Roman"/>
          <w:b/>
          <w:sz w:val="22"/>
        </w:rPr>
      </w:pPr>
    </w:p>
    <w:p w:rsidR="006E570B" w:rsidRPr="003D3931" w:rsidRDefault="006E570B" w:rsidP="003D3931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3"/>
        </w:rPr>
      </w:pPr>
      <w:r w:rsidRPr="003D3931">
        <w:rPr>
          <w:rFonts w:ascii="Times New Roman" w:hAnsi="Times New Roman" w:cs="Times New Roman"/>
          <w:b/>
          <w:sz w:val="22"/>
        </w:rPr>
        <w:t>Standard Accessories:</w:t>
      </w:r>
      <w:r w:rsidR="003D3931" w:rsidRPr="003D3931">
        <w:rPr>
          <w:rFonts w:ascii="Times New Roman" w:hAnsi="Times New Roman" w:cs="Times New Roman"/>
          <w:b/>
          <w:sz w:val="22"/>
        </w:rPr>
        <w:t xml:space="preserve">                                                             </w:t>
      </w:r>
    </w:p>
    <w:p w:rsidR="006E570B" w:rsidRDefault="006E570B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Cantilever tray</w:t>
      </w:r>
      <w:r w:rsidR="004D14B1">
        <w:rPr>
          <w:rFonts w:ascii="Times New Roman" w:hAnsi="Times New Roman" w:cs="Times New Roman"/>
          <w:b/>
          <w:sz w:val="22"/>
        </w:rPr>
        <w:t>/ Keyboard Tray/ Sliding Tray</w:t>
      </w:r>
    </w:p>
    <w:p w:rsidR="006E570B" w:rsidRDefault="006E570B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Fix Shelf/ Shelf Tray</w:t>
      </w:r>
      <w:r w:rsidR="00125758">
        <w:rPr>
          <w:rFonts w:ascii="Times New Roman" w:hAnsi="Times New Roman" w:cs="Times New Roman"/>
          <w:b/>
          <w:sz w:val="22"/>
        </w:rPr>
        <w:t xml:space="preserve"> (Additional Equipment Shel</w:t>
      </w:r>
      <w:r w:rsidR="0043015E">
        <w:rPr>
          <w:rFonts w:ascii="Times New Roman" w:hAnsi="Times New Roman" w:cs="Times New Roman"/>
          <w:b/>
          <w:sz w:val="22"/>
        </w:rPr>
        <w:t>f)</w:t>
      </w:r>
    </w:p>
    <w:p w:rsidR="006E570B" w:rsidRDefault="006E570B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Cooling Fan</w:t>
      </w:r>
    </w:p>
    <w:p w:rsidR="006E570B" w:rsidRDefault="006E570B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Power Distribution Unit (PDU)</w:t>
      </w:r>
    </w:p>
    <w:p w:rsidR="006E570B" w:rsidRDefault="006E570B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Equipment Mounting Hardware</w:t>
      </w:r>
    </w:p>
    <w:p w:rsidR="006E570B" w:rsidRDefault="006E570B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Cable Managers</w:t>
      </w:r>
    </w:p>
    <w:p w:rsidR="00DA48C9" w:rsidRDefault="00DA48C9" w:rsidP="006E5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proofErr w:type="spellStart"/>
      <w:r>
        <w:rPr>
          <w:rFonts w:ascii="Times New Roman" w:hAnsi="Times New Roman" w:cs="Times New Roman"/>
          <w:b/>
          <w:sz w:val="22"/>
        </w:rPr>
        <w:t>Earthing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Kit</w:t>
      </w:r>
    </w:p>
    <w:p w:rsidR="005A12F4" w:rsidRDefault="00972143" w:rsidP="006C0C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Castor wheel set of 4</w:t>
      </w:r>
    </w:p>
    <w:p w:rsidR="00E04F1E" w:rsidRPr="00E04F1E" w:rsidRDefault="00E04F1E" w:rsidP="00E04F1E">
      <w:pPr>
        <w:rPr>
          <w:rFonts w:ascii="Times New Roman" w:hAnsi="Times New Roman" w:cs="Times New Roman"/>
          <w:b/>
          <w:sz w:val="22"/>
        </w:rPr>
      </w:pPr>
    </w:p>
    <w:tbl>
      <w:tblPr>
        <w:tblStyle w:val="ListTable3-Accent21"/>
        <w:tblW w:w="10124" w:type="dxa"/>
        <w:tblLook w:val="00A0" w:firstRow="1" w:lastRow="0" w:firstColumn="1" w:lastColumn="0" w:noHBand="0" w:noVBand="0"/>
      </w:tblPr>
      <w:tblGrid>
        <w:gridCol w:w="4226"/>
        <w:gridCol w:w="5898"/>
      </w:tblGrid>
      <w:tr w:rsidR="00E1407D" w:rsidTr="000D4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26" w:type="dxa"/>
          </w:tcPr>
          <w:p w:rsidR="002E0A12" w:rsidRPr="00A57720" w:rsidRDefault="002E0A12" w:rsidP="00A57720">
            <w:pPr>
              <w:jc w:val="center"/>
              <w:rPr>
                <w:rStyle w:val="Strong"/>
                <w:rFonts w:ascii="Times New Roman" w:eastAsiaTheme="majorEastAsia" w:hAnsi="Times New Roman" w:cs="Times New Roman"/>
                <w:color w:val="000000" w:themeColor="text1"/>
                <w:spacing w:val="15"/>
                <w:sz w:val="22"/>
                <w:szCs w:val="22"/>
                <w:bdr w:val="none" w:sz="0" w:space="0" w:color="auto" w:frame="1"/>
              </w:rPr>
            </w:pPr>
          </w:p>
          <w:p w:rsidR="00E1407D" w:rsidRPr="00A57720" w:rsidRDefault="00E1407D" w:rsidP="00274DDA">
            <w:pPr>
              <w:jc w:val="center"/>
              <w:rPr>
                <w:b w:val="0"/>
              </w:rPr>
            </w:pPr>
            <w:r w:rsidRPr="00274DDA">
              <w:rPr>
                <w:rStyle w:val="Strong"/>
                <w:rFonts w:ascii="Times New Roman" w:eastAsiaTheme="majorEastAsia" w:hAnsi="Times New Roman" w:cs="Times New Roman"/>
                <w:b/>
                <w:spacing w:val="15"/>
                <w:sz w:val="22"/>
                <w:szCs w:val="22"/>
                <w:bdr w:val="none" w:sz="0" w:space="0" w:color="auto" w:frame="1"/>
              </w:rPr>
              <w:t>Features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8" w:type="dxa"/>
          </w:tcPr>
          <w:p w:rsidR="002E0A12" w:rsidRPr="00A57720" w:rsidRDefault="002E0A12" w:rsidP="00A57720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E1407D" w:rsidRPr="00A57720" w:rsidRDefault="002E0A12" w:rsidP="00A57720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57720">
              <w:rPr>
                <w:rFonts w:ascii="Times New Roman" w:hAnsi="Times New Roman" w:cs="Times New Roman"/>
                <w:sz w:val="22"/>
                <w:szCs w:val="22"/>
              </w:rPr>
              <w:t>Simplifi</w:t>
            </w:r>
            <w:r w:rsidR="00E1407D" w:rsidRPr="00A57720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705C84" w:rsidRPr="00A57720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E1407D" w:rsidRPr="00A57720">
              <w:rPr>
                <w:rFonts w:ascii="Times New Roman" w:hAnsi="Times New Roman" w:cs="Times New Roman"/>
                <w:sz w:val="22"/>
                <w:szCs w:val="22"/>
              </w:rPr>
              <w:t>tion</w:t>
            </w:r>
          </w:p>
        </w:tc>
      </w:tr>
      <w:tr w:rsidR="00E1407D" w:rsidTr="000D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:rsidR="00E1407D" w:rsidRPr="00C12AE4" w:rsidRDefault="00D44D19" w:rsidP="00D640FF">
            <w:pPr>
              <w:rPr>
                <w:b w:val="0"/>
              </w:rPr>
            </w:pPr>
            <w:r w:rsidRPr="00C12AE4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Robustness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8" w:type="dxa"/>
          </w:tcPr>
          <w:p w:rsidR="00D44D19" w:rsidRPr="00A57720" w:rsidRDefault="00D9655C" w:rsidP="00A577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</w:t>
            </w:r>
            <w:r w:rsidR="00032A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aving modularity &amp; flexibility </w:t>
            </w:r>
            <w:r w:rsidR="00D44D19"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</w:t>
            </w:r>
            <w:r w:rsidR="00DA33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able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Innoracks</w:t>
            </w:r>
            <w:proofErr w:type="spellEnd"/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cabinets</w:t>
            </w:r>
            <w:r w:rsidR="00DA33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meet challenging </w:t>
            </w:r>
            <w:r w:rsidR="00D44D19"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environments</w:t>
            </w:r>
            <w:r w:rsidR="00DA33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climates</w:t>
            </w:r>
            <w:r w:rsidR="00D44D19"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harsh conditions found in outdoor or factory settings</w:t>
            </w:r>
          </w:p>
          <w:p w:rsidR="00D44D19" w:rsidRPr="00A57720" w:rsidRDefault="00D44D19" w:rsidP="00A577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1407D" w:rsidRPr="00A57720" w:rsidRDefault="00E1407D" w:rsidP="00A577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07D" w:rsidTr="000D48AF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:rsidR="00E1407D" w:rsidRPr="00C12AE4" w:rsidRDefault="00D44D19" w:rsidP="00D640FF">
            <w:pPr>
              <w:rPr>
                <w:b w:val="0"/>
              </w:rPr>
            </w:pPr>
            <w:r w:rsidRPr="00C12AE4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Expedient I</w:t>
            </w:r>
            <w:r w:rsidRPr="00C12AE4">
              <w:rPr>
                <w:rStyle w:val="Strong"/>
                <w:rFonts w:ascii="Times New Roman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 xml:space="preserve">nstallation &amp; </w:t>
            </w:r>
            <w:r w:rsidRPr="00C12AE4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Sust</w:t>
            </w:r>
            <w:r w:rsidRPr="00C12AE4">
              <w:rPr>
                <w:rStyle w:val="Strong"/>
                <w:rFonts w:ascii="Times New Roman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enance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8" w:type="dxa"/>
          </w:tcPr>
          <w:p w:rsidR="00D44D19" w:rsidRPr="00A57720" w:rsidRDefault="003F1270" w:rsidP="00A577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Innoracks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’ </w:t>
            </w:r>
            <w:r w:rsidR="00D44D19"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rack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 &amp;</w:t>
            </w:r>
            <w:r w:rsidR="00D44D19"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enclosure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="00D44D19"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optimized for easy installation with managing cables and integrating power distribution unit.</w:t>
            </w:r>
          </w:p>
          <w:p w:rsidR="00E1407D" w:rsidRPr="00A57720" w:rsidRDefault="00E1407D" w:rsidP="00A577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07D" w:rsidTr="000D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:rsidR="00E1407D" w:rsidRPr="00C12AE4" w:rsidRDefault="00D44D19" w:rsidP="00D640FF">
            <w:pPr>
              <w:rPr>
                <w:b w:val="0"/>
              </w:rPr>
            </w:pPr>
            <w:r w:rsidRPr="00C12AE4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Top-notch V</w:t>
            </w:r>
            <w:r w:rsidRPr="00C12AE4">
              <w:rPr>
                <w:rStyle w:val="Strong"/>
                <w:rFonts w:ascii="Times New Roman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entilation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8" w:type="dxa"/>
          </w:tcPr>
          <w:p w:rsidR="00D44D19" w:rsidRPr="00A57720" w:rsidRDefault="00D44D19" w:rsidP="00A577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Innoracks</w:t>
            </w:r>
            <w:proofErr w:type="spellEnd"/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networking cabinets have integral ventilation cut-outs in the doors and side covers promoting air circulation throughout.</w:t>
            </w:r>
          </w:p>
          <w:p w:rsidR="00E1407D" w:rsidRPr="00A57720" w:rsidRDefault="00E1407D" w:rsidP="00A577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07D" w:rsidTr="000D48AF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:rsidR="00E1407D" w:rsidRPr="00C12AE4" w:rsidRDefault="00D44D19" w:rsidP="00D640FF">
            <w:pPr>
              <w:rPr>
                <w:b w:val="0"/>
              </w:rPr>
            </w:pPr>
            <w:r w:rsidRPr="00C12AE4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Convenient L</w:t>
            </w:r>
            <w:r w:rsidRPr="00C12AE4">
              <w:rPr>
                <w:rStyle w:val="Strong"/>
                <w:rFonts w:ascii="Times New Roman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ocking mechanism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8" w:type="dxa"/>
          </w:tcPr>
          <w:p w:rsidR="00D44D19" w:rsidRPr="00A57720" w:rsidRDefault="00D44D19" w:rsidP="00A577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Innoracks</w:t>
            </w:r>
            <w:proofErr w:type="spellEnd"/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offers complete range of locking system for rack security,</w:t>
            </w:r>
            <w:r w:rsidR="00B050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which can be </w:t>
            </w:r>
            <w:proofErr w:type="gramStart"/>
            <w:r w:rsidR="00B050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customized,</w:t>
            </w:r>
            <w:proofErr w:type="gramEnd"/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customer can select the locking system based on the management &amp; site requirement.</w:t>
            </w:r>
          </w:p>
          <w:p w:rsidR="00E1407D" w:rsidRPr="00A57720" w:rsidRDefault="00E1407D" w:rsidP="00A577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07D" w:rsidTr="000D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:rsidR="00E1407D" w:rsidRPr="00C12AE4" w:rsidRDefault="00D44D19" w:rsidP="00D640FF">
            <w:pPr>
              <w:rPr>
                <w:b w:val="0"/>
              </w:rPr>
            </w:pPr>
            <w:r w:rsidRPr="00C12AE4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Favorable Dismantling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8" w:type="dxa"/>
          </w:tcPr>
          <w:p w:rsidR="00D44D19" w:rsidRPr="00A57720" w:rsidRDefault="00D44D19" w:rsidP="00A577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Innoracks</w:t>
            </w:r>
            <w:proofErr w:type="spellEnd"/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have removable front and rear doors and removable side panels so it can be disassemble and transport easily.</w:t>
            </w:r>
          </w:p>
          <w:p w:rsidR="00E1407D" w:rsidRPr="00A57720" w:rsidRDefault="00E1407D" w:rsidP="00A577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07D" w:rsidTr="000D48AF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:rsidR="00E1407D" w:rsidRPr="00C12AE4" w:rsidRDefault="00D44D19" w:rsidP="00D640FF">
            <w:pPr>
              <w:rPr>
                <w:b w:val="0"/>
              </w:rPr>
            </w:pPr>
            <w:r w:rsidRPr="00C12AE4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Commodious Cable E</w:t>
            </w:r>
            <w:r w:rsidRPr="00C12AE4">
              <w:rPr>
                <w:rStyle w:val="Strong"/>
                <w:rFonts w:ascii="Times New Roman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ntry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8" w:type="dxa"/>
          </w:tcPr>
          <w:p w:rsidR="00D44D19" w:rsidRPr="00A57720" w:rsidRDefault="00D44D19" w:rsidP="00A577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Cable entries are located at the top and bottom of the cabinet with professional plastic stringing holes for cable winding, equipment adjustment and maintenance.</w:t>
            </w:r>
          </w:p>
          <w:p w:rsidR="00E1407D" w:rsidRPr="00A57720" w:rsidRDefault="00E1407D" w:rsidP="00A577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07D" w:rsidTr="000D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</w:tcPr>
          <w:p w:rsidR="00E1407D" w:rsidRPr="00C12AE4" w:rsidRDefault="00D44D19" w:rsidP="00D640FF">
            <w:pPr>
              <w:rPr>
                <w:b w:val="0"/>
              </w:rPr>
            </w:pPr>
            <w:r w:rsidRPr="00C12AE4">
              <w:rPr>
                <w:rStyle w:val="Strong"/>
                <w:rFonts w:ascii="Times New Roman" w:eastAsiaTheme="majorEastAsia" w:hAnsi="Times New Roman" w:cs="Times New Roman"/>
                <w:b/>
                <w:color w:val="C45911" w:themeColor="accent2" w:themeShade="BF"/>
                <w:spacing w:val="15"/>
                <w:sz w:val="22"/>
                <w:szCs w:val="22"/>
                <w:bdr w:val="none" w:sz="0" w:space="0" w:color="auto" w:frame="1"/>
              </w:rPr>
              <w:t>Easy to Set-up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98" w:type="dxa"/>
          </w:tcPr>
          <w:p w:rsidR="00D44D19" w:rsidRPr="00A57720" w:rsidRDefault="00A57720" w:rsidP="00A577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</w:t>
            </w:r>
            <w:r w:rsidR="00D44D19"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ack</w:t>
            </w:r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 &amp;</w:t>
            </w:r>
            <w:r w:rsidR="00D44D19"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enclosure</w:t>
            </w:r>
            <w:r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are</w:t>
            </w:r>
            <w:r w:rsidR="00D44D19" w:rsidRPr="00A577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optimized for easy installation with managing cables and integrating power distribution unit.</w:t>
            </w:r>
          </w:p>
          <w:p w:rsidR="00E1407D" w:rsidRPr="00A57720" w:rsidRDefault="00E1407D" w:rsidP="00A577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1487C" w:rsidRDefault="0011487C" w:rsidP="00A41056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3"/>
        </w:rPr>
      </w:pPr>
    </w:p>
    <w:p w:rsidR="00071200" w:rsidRDefault="00F12C41" w:rsidP="00A41056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3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3"/>
        </w:rPr>
        <w:t xml:space="preserve"> </w:t>
      </w:r>
    </w:p>
    <w:p w:rsidR="00A41056" w:rsidRPr="00705833" w:rsidRDefault="00A41056" w:rsidP="00A41056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3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3"/>
        </w:rPr>
        <w:lastRenderedPageBreak/>
        <w:t>Other Features:</w:t>
      </w:r>
    </w:p>
    <w:p w:rsidR="00A41056" w:rsidRPr="00091927" w:rsidRDefault="00A41056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Same model covering all </w:t>
      </w:r>
      <w:r w:rsidRPr="005519C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U </w:t>
      </w: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requirements.</w:t>
      </w:r>
    </w:p>
    <w:p w:rsidR="00A41056" w:rsidRPr="00091927" w:rsidRDefault="00A41056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Capacity to load heavy equipment easily</w:t>
      </w:r>
    </w:p>
    <w:p w:rsidR="00A41056" w:rsidRPr="00091927" w:rsidRDefault="00A41056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Allows ma</w:t>
      </w:r>
      <w:r w:rsidR="00042AF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ximum airflow </w:t>
      </w:r>
      <w:r w:rsidR="002128B9"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inside the racks </w:t>
      </w:r>
    </w:p>
    <w:p w:rsidR="00A41056" w:rsidRPr="00091927" w:rsidRDefault="00A41056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Facilitates comfortable </w:t>
      </w:r>
      <w:r w:rsidR="00C9089E"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&amp; smooth server installation without any tool or support</w:t>
      </w:r>
    </w:p>
    <w:p w:rsidR="00A41056" w:rsidRPr="00091927" w:rsidRDefault="00A41056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Helps IT engineers to install equipment without mismatch</w:t>
      </w:r>
    </w:p>
    <w:p w:rsidR="00A41056" w:rsidRPr="00091927" w:rsidRDefault="00A41056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Enables external electrical grounding</w:t>
      </w:r>
    </w:p>
    <w:p w:rsidR="00A41056" w:rsidRPr="00091927" w:rsidRDefault="00CD072B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Accommo</w:t>
      </w:r>
      <w:r w:rsidR="00A41056"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dates small depth IT equipment</w:t>
      </w:r>
    </w:p>
    <w:p w:rsidR="00A41056" w:rsidRPr="00091927" w:rsidRDefault="00A41056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Removes hot air inside racks and helps maintain the temperature</w:t>
      </w:r>
    </w:p>
    <w:p w:rsidR="00A41056" w:rsidRPr="00091927" w:rsidRDefault="00A41056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91927">
        <w:rPr>
          <w:rFonts w:ascii="Times New Roman" w:hAnsi="Times New Roman" w:cs="Times New Roman"/>
          <w:color w:val="000000" w:themeColor="text1"/>
          <w:sz w:val="22"/>
          <w:szCs w:val="22"/>
        </w:rPr>
        <w:t>Good expandability &amp; upgradability</w:t>
      </w:r>
    </w:p>
    <w:p w:rsidR="00A41056" w:rsidRDefault="00A41056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A41056">
        <w:rPr>
          <w:rFonts w:ascii="Times New Roman" w:eastAsia="Times New Roman" w:hAnsi="Times New Roman" w:cs="Times New Roman"/>
          <w:sz w:val="22"/>
          <w:szCs w:val="22"/>
        </w:rPr>
        <w:t xml:space="preserve">Adjustable mounting depth </w:t>
      </w:r>
    </w:p>
    <w:p w:rsidR="00A41056" w:rsidRDefault="00A41056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333333"/>
          <w:sz w:val="22"/>
          <w:szCs w:val="22"/>
        </w:rPr>
      </w:pPr>
      <w:r w:rsidRPr="00A41056">
        <w:rPr>
          <w:rFonts w:ascii="Times New Roman" w:eastAsia="Times New Roman" w:hAnsi="Times New Roman" w:cs="Times New Roman"/>
          <w:sz w:val="22"/>
          <w:szCs w:val="22"/>
        </w:rPr>
        <w:t>Sturdy Construction, Excellent Finish</w:t>
      </w:r>
    </w:p>
    <w:p w:rsidR="00A41056" w:rsidRPr="00A41056" w:rsidRDefault="00A41056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A41056">
        <w:rPr>
          <w:rFonts w:ascii="Times New Roman" w:hAnsi="Times New Roman" w:cs="Times New Roman"/>
          <w:color w:val="000000"/>
          <w:sz w:val="22"/>
          <w:szCs w:val="22"/>
        </w:rPr>
        <w:t>Optimum Performance</w:t>
      </w:r>
    </w:p>
    <w:p w:rsidR="00A41056" w:rsidRPr="007675F9" w:rsidRDefault="00140249" w:rsidP="00A410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-59636</wp:posOffset>
                </wp:positionH>
                <wp:positionV relativeFrom="paragraph">
                  <wp:posOffset>307920</wp:posOffset>
                </wp:positionV>
                <wp:extent cx="3627783" cy="5049078"/>
                <wp:effectExtent l="0" t="0" r="1079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783" cy="50490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F35E24" id="Rectangle 3" o:spid="_x0000_s1026" style="position:absolute;margin-left:-4.7pt;margin-top:24.25pt;width:285.65pt;height:39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" filled="f" strokecolor="black [3213]" strokeweight="1pt"/>
            </w:pict>
          </mc:Fallback>
        </mc:AlternateContent>
      </w:r>
      <w:r w:rsidR="00A41056">
        <w:rPr>
          <w:rFonts w:ascii="Times New Roman" w:hAnsi="Times New Roman" w:cs="Times New Roman"/>
          <w:color w:val="000000"/>
          <w:sz w:val="22"/>
          <w:szCs w:val="22"/>
        </w:rPr>
        <w:t>Beautiful Appearance</w:t>
      </w:r>
    </w:p>
    <w:p w:rsidR="00E1407D" w:rsidRDefault="00E1407D" w:rsidP="00A238E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D3397" w:rsidRDefault="002E109D" w:rsidP="007D3397">
      <w:pPr>
        <w:pStyle w:val="ListParagraph"/>
        <w:keepNext/>
      </w:pPr>
      <w:r>
        <w:rPr>
          <w:noProof/>
        </w:rPr>
        <w:drawing>
          <wp:inline distT="0" distB="0" distL="0" distR="0">
            <wp:extent cx="2693504" cy="4682311"/>
            <wp:effectExtent l="0" t="0" r="0" b="4445"/>
            <wp:docPr id="4" name="Picture 4" descr="27U server-rack with glass door 600x800x1400mm (WxDxH) kopen? Slechts  €510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U server-rack with glass door 600x800x1400mm (WxDxH) kopen? Slechts  €510.0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25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5" r="21070"/>
                    <a:stretch/>
                  </pic:blipFill>
                  <pic:spPr bwMode="auto">
                    <a:xfrm>
                      <a:off x="0" y="0"/>
                      <a:ext cx="2694230" cy="468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0348" w:rsidRPr="004F128D" w:rsidRDefault="007D3397" w:rsidP="007D3397">
      <w:pPr>
        <w:pStyle w:val="Caption"/>
        <w:rPr>
          <w:rFonts w:ascii="Times New Roman" w:hAnsi="Times New Roman" w:cs="Times New Roman"/>
          <w:b w:val="0"/>
          <w:i/>
          <w:color w:val="C45911" w:themeColor="accent2" w:themeShade="BF"/>
          <w:sz w:val="22"/>
          <w:szCs w:val="22"/>
          <w:u w:val="single"/>
        </w:rPr>
      </w:pPr>
      <w:r w:rsidRPr="004F128D">
        <w:rPr>
          <w:rFonts w:ascii="Times New Roman" w:hAnsi="Times New Roman" w:cs="Times New Roman"/>
          <w:i/>
          <w:color w:val="C45911" w:themeColor="accent2" w:themeShade="BF"/>
          <w:sz w:val="22"/>
          <w:szCs w:val="22"/>
          <w:u w:val="single"/>
        </w:rPr>
        <w:t xml:space="preserve">Figure </w:t>
      </w:r>
      <w:r w:rsidRPr="004F128D">
        <w:rPr>
          <w:rFonts w:ascii="Times New Roman" w:hAnsi="Times New Roman" w:cs="Times New Roman"/>
          <w:i/>
          <w:color w:val="C45911" w:themeColor="accent2" w:themeShade="BF"/>
          <w:sz w:val="22"/>
          <w:szCs w:val="22"/>
          <w:u w:val="single"/>
        </w:rPr>
        <w:fldChar w:fldCharType="begin"/>
      </w:r>
      <w:r w:rsidRPr="004F128D">
        <w:rPr>
          <w:rFonts w:ascii="Times New Roman" w:hAnsi="Times New Roman" w:cs="Times New Roman"/>
          <w:i/>
          <w:color w:val="C45911" w:themeColor="accent2" w:themeShade="BF"/>
          <w:sz w:val="22"/>
          <w:szCs w:val="22"/>
          <w:u w:val="single"/>
        </w:rPr>
        <w:instrText xml:space="preserve"> SEQ Figure \* ARABIC </w:instrText>
      </w:r>
      <w:r w:rsidRPr="004F128D">
        <w:rPr>
          <w:rFonts w:ascii="Times New Roman" w:hAnsi="Times New Roman" w:cs="Times New Roman"/>
          <w:i/>
          <w:color w:val="C45911" w:themeColor="accent2" w:themeShade="BF"/>
          <w:sz w:val="22"/>
          <w:szCs w:val="22"/>
          <w:u w:val="single"/>
        </w:rPr>
        <w:fldChar w:fldCharType="separate"/>
      </w:r>
      <w:r w:rsidRPr="004F128D">
        <w:rPr>
          <w:rFonts w:ascii="Times New Roman" w:hAnsi="Times New Roman" w:cs="Times New Roman"/>
          <w:i/>
          <w:noProof/>
          <w:color w:val="C45911" w:themeColor="accent2" w:themeShade="BF"/>
          <w:sz w:val="22"/>
          <w:szCs w:val="22"/>
          <w:u w:val="single"/>
        </w:rPr>
        <w:t>1</w:t>
      </w:r>
      <w:r w:rsidRPr="004F128D">
        <w:rPr>
          <w:rFonts w:ascii="Times New Roman" w:hAnsi="Times New Roman" w:cs="Times New Roman"/>
          <w:i/>
          <w:color w:val="C45911" w:themeColor="accent2" w:themeShade="BF"/>
          <w:sz w:val="22"/>
          <w:szCs w:val="22"/>
          <w:u w:val="single"/>
        </w:rPr>
        <w:fldChar w:fldCharType="end"/>
      </w:r>
      <w:r w:rsidR="00352833">
        <w:rPr>
          <w:rFonts w:ascii="Times New Roman" w:hAnsi="Times New Roman" w:cs="Times New Roman"/>
          <w:i/>
          <w:color w:val="C45911" w:themeColor="accent2" w:themeShade="BF"/>
          <w:sz w:val="22"/>
          <w:szCs w:val="22"/>
          <w:u w:val="single"/>
        </w:rPr>
        <w:t>- Server Rack</w:t>
      </w:r>
    </w:p>
    <w:sectPr w:rsidR="000B0348" w:rsidRPr="004F128D" w:rsidSect="006773E5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83" w:rsidRDefault="00236383" w:rsidP="00236383">
      <w:pPr>
        <w:spacing w:after="0" w:line="240" w:lineRule="auto"/>
      </w:pPr>
      <w:r>
        <w:separator/>
      </w:r>
    </w:p>
  </w:endnote>
  <w:endnote w:type="continuationSeparator" w:id="0">
    <w:p w:rsidR="00236383" w:rsidRDefault="00236383" w:rsidP="0023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83" w:rsidRPr="00236383" w:rsidRDefault="00236383">
    <w:pPr>
      <w:pStyle w:val="Footer"/>
      <w:rPr>
        <w:b/>
        <w:color w:val="C45911" w:themeColor="accent2" w:themeShade="BF"/>
      </w:rPr>
    </w:pPr>
    <w:r w:rsidRPr="00236383">
      <w:rPr>
        <w:b/>
        <w:color w:val="C45911" w:themeColor="accent2" w:themeShade="BF"/>
      </w:rPr>
      <w:t>IPACK SOLUTIONS</w:t>
    </w:r>
  </w:p>
  <w:p w:rsidR="00236383" w:rsidRPr="00236383" w:rsidRDefault="00236383">
    <w:pPr>
      <w:pStyle w:val="Footer"/>
      <w:rPr>
        <w:b/>
      </w:rPr>
    </w:pPr>
    <w:r w:rsidRPr="00236383">
      <w:rPr>
        <w:b/>
      </w:rPr>
      <w:t>ADDRESS: PLOT NO. 33, 1/2/1, SHAHPUR ROAD, SIKRI, FARIDABAD, HARYANA- 121004</w:t>
    </w:r>
  </w:p>
  <w:p w:rsidR="00236383" w:rsidRDefault="00236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83" w:rsidRDefault="00236383" w:rsidP="00236383">
      <w:pPr>
        <w:spacing w:after="0" w:line="240" w:lineRule="auto"/>
      </w:pPr>
      <w:r>
        <w:separator/>
      </w:r>
    </w:p>
  </w:footnote>
  <w:footnote w:type="continuationSeparator" w:id="0">
    <w:p w:rsidR="00236383" w:rsidRDefault="00236383" w:rsidP="00236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FD7"/>
    <w:multiLevelType w:val="hybridMultilevel"/>
    <w:tmpl w:val="268E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236D4"/>
    <w:multiLevelType w:val="multilevel"/>
    <w:tmpl w:val="61B6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83DA4"/>
    <w:multiLevelType w:val="multilevel"/>
    <w:tmpl w:val="F79E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D03417"/>
    <w:multiLevelType w:val="hybridMultilevel"/>
    <w:tmpl w:val="3C64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E5"/>
    <w:rsid w:val="000120BB"/>
    <w:rsid w:val="00032A3C"/>
    <w:rsid w:val="00033CD6"/>
    <w:rsid w:val="00042AF8"/>
    <w:rsid w:val="00067084"/>
    <w:rsid w:val="00071200"/>
    <w:rsid w:val="00076C19"/>
    <w:rsid w:val="00091927"/>
    <w:rsid w:val="000A0EED"/>
    <w:rsid w:val="000B0348"/>
    <w:rsid w:val="000B2B6E"/>
    <w:rsid w:val="000D48AF"/>
    <w:rsid w:val="000D65D9"/>
    <w:rsid w:val="000F1868"/>
    <w:rsid w:val="00113D2E"/>
    <w:rsid w:val="0011487C"/>
    <w:rsid w:val="00125758"/>
    <w:rsid w:val="001263B3"/>
    <w:rsid w:val="00140249"/>
    <w:rsid w:val="00141CE0"/>
    <w:rsid w:val="0015222D"/>
    <w:rsid w:val="00171699"/>
    <w:rsid w:val="0017753E"/>
    <w:rsid w:val="0018203C"/>
    <w:rsid w:val="001900F3"/>
    <w:rsid w:val="001905DA"/>
    <w:rsid w:val="00192129"/>
    <w:rsid w:val="00193BCA"/>
    <w:rsid w:val="001A061F"/>
    <w:rsid w:val="001E4A88"/>
    <w:rsid w:val="001E55B2"/>
    <w:rsid w:val="00203992"/>
    <w:rsid w:val="002128B9"/>
    <w:rsid w:val="0021438A"/>
    <w:rsid w:val="002251AE"/>
    <w:rsid w:val="00236383"/>
    <w:rsid w:val="00253798"/>
    <w:rsid w:val="0025571D"/>
    <w:rsid w:val="0026525C"/>
    <w:rsid w:val="00274DDA"/>
    <w:rsid w:val="002810B2"/>
    <w:rsid w:val="002C1C02"/>
    <w:rsid w:val="002E0A12"/>
    <w:rsid w:val="002E109D"/>
    <w:rsid w:val="00352833"/>
    <w:rsid w:val="00377982"/>
    <w:rsid w:val="00391876"/>
    <w:rsid w:val="003A3E60"/>
    <w:rsid w:val="003B2D4A"/>
    <w:rsid w:val="003B314A"/>
    <w:rsid w:val="003D3931"/>
    <w:rsid w:val="003E42AA"/>
    <w:rsid w:val="003F1270"/>
    <w:rsid w:val="004118A4"/>
    <w:rsid w:val="004266AA"/>
    <w:rsid w:val="0042737E"/>
    <w:rsid w:val="004274D0"/>
    <w:rsid w:val="0043015E"/>
    <w:rsid w:val="00430E44"/>
    <w:rsid w:val="004665DA"/>
    <w:rsid w:val="00494568"/>
    <w:rsid w:val="004A4319"/>
    <w:rsid w:val="004B395B"/>
    <w:rsid w:val="004D14B1"/>
    <w:rsid w:val="004F128D"/>
    <w:rsid w:val="00501317"/>
    <w:rsid w:val="005039CD"/>
    <w:rsid w:val="00530744"/>
    <w:rsid w:val="005364F9"/>
    <w:rsid w:val="00540981"/>
    <w:rsid w:val="005519CB"/>
    <w:rsid w:val="00552E72"/>
    <w:rsid w:val="0059065F"/>
    <w:rsid w:val="005A12F4"/>
    <w:rsid w:val="005A6E43"/>
    <w:rsid w:val="005D2C59"/>
    <w:rsid w:val="005E3331"/>
    <w:rsid w:val="006517A5"/>
    <w:rsid w:val="0065786C"/>
    <w:rsid w:val="00657FF6"/>
    <w:rsid w:val="00662D91"/>
    <w:rsid w:val="006657BB"/>
    <w:rsid w:val="00670119"/>
    <w:rsid w:val="006773E5"/>
    <w:rsid w:val="0069092D"/>
    <w:rsid w:val="0069289C"/>
    <w:rsid w:val="006A1559"/>
    <w:rsid w:val="006A7866"/>
    <w:rsid w:val="006C0C0F"/>
    <w:rsid w:val="006E570B"/>
    <w:rsid w:val="007007E0"/>
    <w:rsid w:val="00704148"/>
    <w:rsid w:val="00705833"/>
    <w:rsid w:val="00705C84"/>
    <w:rsid w:val="00722A2D"/>
    <w:rsid w:val="007365AE"/>
    <w:rsid w:val="00753869"/>
    <w:rsid w:val="00755B2B"/>
    <w:rsid w:val="007659A5"/>
    <w:rsid w:val="007749FF"/>
    <w:rsid w:val="007838FE"/>
    <w:rsid w:val="007A1CD0"/>
    <w:rsid w:val="007A5755"/>
    <w:rsid w:val="007D3397"/>
    <w:rsid w:val="00805C89"/>
    <w:rsid w:val="008104E9"/>
    <w:rsid w:val="00834ED0"/>
    <w:rsid w:val="00843209"/>
    <w:rsid w:val="008A4489"/>
    <w:rsid w:val="008B0493"/>
    <w:rsid w:val="008B4AF5"/>
    <w:rsid w:val="008B6E0A"/>
    <w:rsid w:val="008F3910"/>
    <w:rsid w:val="00904DB9"/>
    <w:rsid w:val="00910D8C"/>
    <w:rsid w:val="009302F0"/>
    <w:rsid w:val="00931E2D"/>
    <w:rsid w:val="00947295"/>
    <w:rsid w:val="00954775"/>
    <w:rsid w:val="0097153B"/>
    <w:rsid w:val="00972143"/>
    <w:rsid w:val="009A04CC"/>
    <w:rsid w:val="009C177D"/>
    <w:rsid w:val="009E3176"/>
    <w:rsid w:val="009F139A"/>
    <w:rsid w:val="00A01DB0"/>
    <w:rsid w:val="00A1798E"/>
    <w:rsid w:val="00A227C3"/>
    <w:rsid w:val="00A238E9"/>
    <w:rsid w:val="00A24733"/>
    <w:rsid w:val="00A403CB"/>
    <w:rsid w:val="00A41056"/>
    <w:rsid w:val="00A454F1"/>
    <w:rsid w:val="00A51813"/>
    <w:rsid w:val="00A57720"/>
    <w:rsid w:val="00AB3526"/>
    <w:rsid w:val="00AC1906"/>
    <w:rsid w:val="00AD6748"/>
    <w:rsid w:val="00AE05F6"/>
    <w:rsid w:val="00AE45D6"/>
    <w:rsid w:val="00B0245A"/>
    <w:rsid w:val="00B050EC"/>
    <w:rsid w:val="00B70975"/>
    <w:rsid w:val="00B741FA"/>
    <w:rsid w:val="00B75192"/>
    <w:rsid w:val="00B829E9"/>
    <w:rsid w:val="00B83E5B"/>
    <w:rsid w:val="00B84F96"/>
    <w:rsid w:val="00B85860"/>
    <w:rsid w:val="00BE24B6"/>
    <w:rsid w:val="00BE50AF"/>
    <w:rsid w:val="00BE5E42"/>
    <w:rsid w:val="00C12AE4"/>
    <w:rsid w:val="00C31061"/>
    <w:rsid w:val="00C40C4F"/>
    <w:rsid w:val="00C5786E"/>
    <w:rsid w:val="00C7425B"/>
    <w:rsid w:val="00C9089E"/>
    <w:rsid w:val="00CA02C8"/>
    <w:rsid w:val="00CC021C"/>
    <w:rsid w:val="00CC086A"/>
    <w:rsid w:val="00CD072B"/>
    <w:rsid w:val="00D06790"/>
    <w:rsid w:val="00D17501"/>
    <w:rsid w:val="00D44D19"/>
    <w:rsid w:val="00D640FF"/>
    <w:rsid w:val="00D74400"/>
    <w:rsid w:val="00D85CC1"/>
    <w:rsid w:val="00D9655C"/>
    <w:rsid w:val="00DA33B4"/>
    <w:rsid w:val="00DA48C9"/>
    <w:rsid w:val="00DB060C"/>
    <w:rsid w:val="00DC7215"/>
    <w:rsid w:val="00DE3DCA"/>
    <w:rsid w:val="00E04F1E"/>
    <w:rsid w:val="00E1407D"/>
    <w:rsid w:val="00E2473B"/>
    <w:rsid w:val="00E5301C"/>
    <w:rsid w:val="00E708F1"/>
    <w:rsid w:val="00E82163"/>
    <w:rsid w:val="00EB3984"/>
    <w:rsid w:val="00EC1EED"/>
    <w:rsid w:val="00EC732D"/>
    <w:rsid w:val="00ED2352"/>
    <w:rsid w:val="00F12C41"/>
    <w:rsid w:val="00F22AA9"/>
    <w:rsid w:val="00F40575"/>
    <w:rsid w:val="00F72F5E"/>
    <w:rsid w:val="00F73985"/>
    <w:rsid w:val="00F74A34"/>
    <w:rsid w:val="00F83F36"/>
    <w:rsid w:val="00F9208F"/>
    <w:rsid w:val="00FA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E5"/>
  </w:style>
  <w:style w:type="paragraph" w:styleId="Heading1">
    <w:name w:val="heading 1"/>
    <w:basedOn w:val="Normal"/>
    <w:next w:val="Normal"/>
    <w:link w:val="Heading1Char"/>
    <w:uiPriority w:val="9"/>
    <w:qFormat/>
    <w:rsid w:val="006773E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3E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3E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3E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3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3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3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3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3E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3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3E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3E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3E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3E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3E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3E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3E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3E5"/>
    <w:rPr>
      <w:b/>
      <w:bCs/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6773E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773E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73E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3E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3E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773E5"/>
    <w:rPr>
      <w:b/>
      <w:bCs/>
    </w:rPr>
  </w:style>
  <w:style w:type="character" w:styleId="Emphasis">
    <w:name w:val="Emphasis"/>
    <w:basedOn w:val="DefaultParagraphFont"/>
    <w:uiPriority w:val="20"/>
    <w:qFormat/>
    <w:rsid w:val="006773E5"/>
    <w:rPr>
      <w:i/>
      <w:iCs/>
      <w:color w:val="000000" w:themeColor="text1"/>
    </w:rPr>
  </w:style>
  <w:style w:type="paragraph" w:styleId="NoSpacing">
    <w:name w:val="No Spacing"/>
    <w:uiPriority w:val="1"/>
    <w:qFormat/>
    <w:rsid w:val="006773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73E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73E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3E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3E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773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773E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773E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773E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773E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73E5"/>
    <w:pPr>
      <w:outlineLvl w:val="9"/>
    </w:pPr>
  </w:style>
  <w:style w:type="table" w:styleId="TableGrid">
    <w:name w:val="Table Grid"/>
    <w:basedOn w:val="TableNormal"/>
    <w:uiPriority w:val="39"/>
    <w:rsid w:val="00677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2E72"/>
    <w:pPr>
      <w:widowControl w:val="0"/>
      <w:autoSpaceDE w:val="0"/>
      <w:autoSpaceDN w:val="0"/>
      <w:spacing w:before="29" w:after="0" w:line="240" w:lineRule="auto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039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stTable3-Accent21">
    <w:name w:val="List Table 3 - Accent 21"/>
    <w:basedOn w:val="TableNormal"/>
    <w:uiPriority w:val="48"/>
    <w:rsid w:val="00BE5E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909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9092D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383"/>
  </w:style>
  <w:style w:type="paragraph" w:styleId="Footer">
    <w:name w:val="footer"/>
    <w:basedOn w:val="Normal"/>
    <w:link w:val="FooterChar"/>
    <w:uiPriority w:val="99"/>
    <w:unhideWhenUsed/>
    <w:rsid w:val="0023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383"/>
  </w:style>
  <w:style w:type="paragraph" w:styleId="BalloonText">
    <w:name w:val="Balloon Text"/>
    <w:basedOn w:val="Normal"/>
    <w:link w:val="BalloonTextChar"/>
    <w:uiPriority w:val="99"/>
    <w:semiHidden/>
    <w:unhideWhenUsed/>
    <w:rsid w:val="00A0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E5"/>
  </w:style>
  <w:style w:type="paragraph" w:styleId="Heading1">
    <w:name w:val="heading 1"/>
    <w:basedOn w:val="Normal"/>
    <w:next w:val="Normal"/>
    <w:link w:val="Heading1Char"/>
    <w:uiPriority w:val="9"/>
    <w:qFormat/>
    <w:rsid w:val="006773E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3E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3E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3E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3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3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3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3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3E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3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3E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3E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3E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3E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3E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3E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3E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3E5"/>
    <w:rPr>
      <w:b/>
      <w:bCs/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6773E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773E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73E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3E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3E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773E5"/>
    <w:rPr>
      <w:b/>
      <w:bCs/>
    </w:rPr>
  </w:style>
  <w:style w:type="character" w:styleId="Emphasis">
    <w:name w:val="Emphasis"/>
    <w:basedOn w:val="DefaultParagraphFont"/>
    <w:uiPriority w:val="20"/>
    <w:qFormat/>
    <w:rsid w:val="006773E5"/>
    <w:rPr>
      <w:i/>
      <w:iCs/>
      <w:color w:val="000000" w:themeColor="text1"/>
    </w:rPr>
  </w:style>
  <w:style w:type="paragraph" w:styleId="NoSpacing">
    <w:name w:val="No Spacing"/>
    <w:uiPriority w:val="1"/>
    <w:qFormat/>
    <w:rsid w:val="006773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73E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73E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3E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3E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773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773E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773E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773E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773E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73E5"/>
    <w:pPr>
      <w:outlineLvl w:val="9"/>
    </w:pPr>
  </w:style>
  <w:style w:type="table" w:styleId="TableGrid">
    <w:name w:val="Table Grid"/>
    <w:basedOn w:val="TableNormal"/>
    <w:uiPriority w:val="39"/>
    <w:rsid w:val="00677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2E72"/>
    <w:pPr>
      <w:widowControl w:val="0"/>
      <w:autoSpaceDE w:val="0"/>
      <w:autoSpaceDN w:val="0"/>
      <w:spacing w:before="29" w:after="0" w:line="240" w:lineRule="auto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039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stTable3-Accent21">
    <w:name w:val="List Table 3 - Accent 21"/>
    <w:basedOn w:val="TableNormal"/>
    <w:uiPriority w:val="48"/>
    <w:rsid w:val="00BE5E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909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9092D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383"/>
  </w:style>
  <w:style w:type="paragraph" w:styleId="Footer">
    <w:name w:val="footer"/>
    <w:basedOn w:val="Normal"/>
    <w:link w:val="FooterChar"/>
    <w:uiPriority w:val="99"/>
    <w:unhideWhenUsed/>
    <w:rsid w:val="0023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383"/>
  </w:style>
  <w:style w:type="paragraph" w:styleId="BalloonText">
    <w:name w:val="Balloon Text"/>
    <w:basedOn w:val="Normal"/>
    <w:link w:val="BalloonTextChar"/>
    <w:uiPriority w:val="99"/>
    <w:semiHidden/>
    <w:unhideWhenUsed/>
    <w:rsid w:val="00A0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noracks.i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innoracks.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E2B6-7C42-46CC-A25D-94BC48E4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Windows User</cp:lastModifiedBy>
  <cp:revision>197</cp:revision>
  <dcterms:created xsi:type="dcterms:W3CDTF">2022-02-09T06:09:00Z</dcterms:created>
  <dcterms:modified xsi:type="dcterms:W3CDTF">2022-10-04T10:52:00Z</dcterms:modified>
</cp:coreProperties>
</file>